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widowControl w:val="0"/>
        <w:kinsoku/>
        <w:wordWrap/>
        <w:overflowPunct/>
        <w:topLinePunct w:val="0"/>
        <w:autoSpaceDE/>
        <w:autoSpaceDN/>
        <w:bidi w:val="0"/>
        <w:adjustRightInd/>
        <w:snapToGrid/>
        <w:spacing w:before="0" w:beforeLines="0" w:after="0" w:afterLines="0" w:line="700" w:lineRule="atLeas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学习研讨发言提纲</w:t>
      </w:r>
    </w:p>
    <w:p>
      <w:pPr>
        <w:pageBreakBefore w:val="0"/>
        <w:widowControl w:val="0"/>
        <w:kinsoku/>
        <w:wordWrap/>
        <w:overflowPunct/>
        <w:topLinePunct w:val="0"/>
        <w:autoSpaceDE/>
        <w:autoSpaceDN/>
        <w:bidi w:val="0"/>
        <w:adjustRightInd/>
        <w:snapToGrid/>
        <w:spacing w:line="700" w:lineRule="atLeast"/>
        <w:jc w:val="center"/>
        <w:textAlignment w:val="auto"/>
        <w:rPr>
          <w:rFonts w:hint="eastAsia" w:ascii="楷体_GB2312" w:hAnsi="楷体_GB2312" w:eastAsia="楷体_GB2312" w:cs="楷体_GB2312"/>
          <w:b w:val="0"/>
          <w:bCs/>
          <w:sz w:val="32"/>
          <w:szCs w:val="32"/>
          <w:lang w:val="en-US" w:eastAsia="zh-CN"/>
        </w:rPr>
      </w:pPr>
      <w:r>
        <w:rPr>
          <w:rFonts w:hint="eastAsia" w:ascii="楷体_GB2312" w:hAnsi="楷体_GB2312" w:eastAsia="楷体_GB2312" w:cs="楷体_GB2312"/>
          <w:b w:val="0"/>
          <w:bCs/>
          <w:sz w:val="32"/>
          <w:szCs w:val="32"/>
          <w:lang w:val="en-US" w:eastAsia="zh-CN"/>
        </w:rPr>
        <w:t>陈功根</w:t>
      </w:r>
    </w:p>
    <w:p>
      <w:pPr>
        <w:pageBreakBefore w:val="0"/>
        <w:widowControl w:val="0"/>
        <w:kinsoku/>
        <w:wordWrap/>
        <w:overflowPunct/>
        <w:topLinePunct w:val="0"/>
        <w:autoSpaceDE/>
        <w:autoSpaceDN/>
        <w:bidi w:val="0"/>
        <w:adjustRightInd/>
        <w:snapToGrid/>
        <w:spacing w:line="700" w:lineRule="atLeast"/>
        <w:jc w:val="center"/>
        <w:textAlignment w:val="auto"/>
        <w:rPr>
          <w:rFonts w:hint="eastAsia" w:ascii="楷体_GB2312" w:hAnsi="楷体_GB2312" w:eastAsia="楷体_GB2312" w:cs="楷体_GB2312"/>
          <w:b w:val="0"/>
          <w:bCs/>
          <w:sz w:val="32"/>
          <w:szCs w:val="32"/>
          <w:lang w:val="en-US" w:eastAsia="zh-CN"/>
        </w:rPr>
      </w:pPr>
      <w:r>
        <w:rPr>
          <w:rFonts w:hint="eastAsia" w:ascii="楷体_GB2312" w:hAnsi="楷体_GB2312" w:eastAsia="楷体_GB2312" w:cs="楷体_GB2312"/>
          <w:b w:val="0"/>
          <w:bCs/>
          <w:sz w:val="32"/>
          <w:szCs w:val="32"/>
          <w:lang w:val="en-US" w:eastAsia="zh-CN"/>
        </w:rPr>
        <w:t>2024年1月 17日</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sz w:val="32"/>
          <w:szCs w:val="32"/>
          <w:lang w:val="en-US" w:eastAsia="zh-CN"/>
        </w:rPr>
      </w:pPr>
      <w:r>
        <w:rPr>
          <w:rFonts w:hint="eastAsia" w:cs="仿宋"/>
          <w:sz w:val="32"/>
          <w:szCs w:val="32"/>
          <w:lang w:val="en-US" w:eastAsia="zh-CN"/>
        </w:rPr>
        <w:t>习近平新时代中国特色社会主义</w:t>
      </w:r>
      <w:r>
        <w:rPr>
          <w:rFonts w:hint="eastAsia" w:ascii="仿宋" w:hAnsi="仿宋" w:eastAsia="仿宋" w:cs="仿宋"/>
          <w:sz w:val="32"/>
          <w:szCs w:val="32"/>
        </w:rPr>
        <w:t>思想内容丰富、博大精深，蕴含着一系列新的发展理念和战略思想，实现了马克思主义中国化、时代化新的飞跃，是新时代各项工作开展的根本遵循。</w:t>
      </w:r>
      <w:r>
        <w:rPr>
          <w:rFonts w:hint="eastAsia" w:cs="仿宋"/>
          <w:sz w:val="32"/>
          <w:szCs w:val="32"/>
          <w:lang w:val="en-US" w:eastAsia="zh-CN"/>
        </w:rPr>
        <w:t>自主题教育开展以来</w:t>
      </w:r>
      <w:r>
        <w:rPr>
          <w:rFonts w:hint="eastAsia" w:ascii="仿宋" w:hAnsi="仿宋" w:eastAsia="仿宋" w:cs="仿宋"/>
          <w:sz w:val="32"/>
          <w:szCs w:val="32"/>
        </w:rPr>
        <w:t>，</w:t>
      </w:r>
      <w:r>
        <w:rPr>
          <w:rFonts w:hint="eastAsia" w:cs="仿宋"/>
          <w:sz w:val="32"/>
          <w:szCs w:val="32"/>
          <w:lang w:eastAsia="zh-CN"/>
        </w:rPr>
        <w:t>我</w:t>
      </w:r>
      <w:r>
        <w:rPr>
          <w:rFonts w:hint="eastAsia" w:ascii="仿宋" w:hAnsi="仿宋" w:eastAsia="仿宋" w:cs="仿宋"/>
          <w:sz w:val="32"/>
          <w:szCs w:val="32"/>
        </w:rPr>
        <w:t>坚持读原著学原文悟原理，带头抓好个人理论学习，提升理论修养，在实践活动中锤炼自己，主动带头开展主题教育相关学习</w:t>
      </w:r>
      <w:r>
        <w:rPr>
          <w:rFonts w:hint="eastAsia" w:cs="仿宋"/>
          <w:sz w:val="32"/>
          <w:szCs w:val="32"/>
          <w:lang w:eastAsia="zh-CN"/>
        </w:rPr>
        <w:t>、</w:t>
      </w:r>
      <w:r>
        <w:rPr>
          <w:rFonts w:hint="eastAsia" w:ascii="仿宋" w:hAnsi="仿宋" w:eastAsia="仿宋" w:cs="仿宋"/>
          <w:sz w:val="32"/>
          <w:szCs w:val="32"/>
        </w:rPr>
        <w:t>研讨活动，以实践检验学习成果，不断增进对党的创新理论的政治认同、思想认同、理论认同、情感认同，自觉用</w:t>
      </w:r>
      <w:r>
        <w:rPr>
          <w:rFonts w:hint="eastAsia" w:cs="仿宋"/>
          <w:sz w:val="32"/>
          <w:szCs w:val="32"/>
          <w:lang w:val="en-US" w:eastAsia="zh-CN"/>
        </w:rPr>
        <w:t>习近平新时代中国特色社会主义</w:t>
      </w:r>
      <w:r>
        <w:rPr>
          <w:rFonts w:hint="eastAsia" w:ascii="仿宋" w:hAnsi="仿宋" w:eastAsia="仿宋" w:cs="仿宋"/>
          <w:sz w:val="32"/>
          <w:szCs w:val="32"/>
        </w:rPr>
        <w:t>指导各项工作。</w:t>
      </w:r>
      <w:r>
        <w:rPr>
          <w:rFonts w:hint="eastAsia" w:cs="仿宋"/>
          <w:sz w:val="32"/>
          <w:szCs w:val="32"/>
          <w:lang w:val="en-US" w:eastAsia="zh-CN"/>
        </w:rPr>
        <w:t>有四方面感想，和大家共勉：</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sz w:val="32"/>
          <w:szCs w:val="32"/>
        </w:rPr>
      </w:pPr>
      <w:r>
        <w:rPr>
          <w:rFonts w:hint="eastAsia" w:ascii="楷体_GB2312" w:hAnsi="楷体_GB2312" w:eastAsia="楷体_GB2312" w:cs="楷体_GB2312"/>
          <w:b/>
          <w:bCs/>
          <w:sz w:val="32"/>
          <w:szCs w:val="32"/>
        </w:rPr>
        <w:t>第一，把讲政治作为一切工作的生命线，在学思想中铸牢政治忠诚。</w:t>
      </w:r>
      <w:r>
        <w:rPr>
          <w:rFonts w:hint="eastAsia" w:cs="仿宋"/>
          <w:b/>
          <w:bCs/>
          <w:sz w:val="32"/>
          <w:szCs w:val="32"/>
          <w:lang w:val="en-US" w:eastAsia="zh-CN"/>
        </w:rPr>
        <w:t>首先</w:t>
      </w:r>
      <w:r>
        <w:rPr>
          <w:rFonts w:hint="eastAsia" w:ascii="仿宋" w:hAnsi="仿宋" w:eastAsia="仿宋" w:cs="仿宋"/>
          <w:b/>
          <w:bCs/>
          <w:sz w:val="32"/>
          <w:szCs w:val="32"/>
        </w:rPr>
        <w:t>要持续提升思想境界。</w:t>
      </w:r>
      <w:r>
        <w:rPr>
          <w:rFonts w:hint="eastAsia" w:ascii="仿宋" w:hAnsi="仿宋" w:eastAsia="仿宋" w:cs="仿宋"/>
          <w:sz w:val="32"/>
          <w:szCs w:val="32"/>
        </w:rPr>
        <w:t>把精读深学细悟、学懂弄通做实</w:t>
      </w:r>
      <w:r>
        <w:rPr>
          <w:rFonts w:hint="eastAsia" w:cs="仿宋"/>
          <w:sz w:val="32"/>
          <w:szCs w:val="32"/>
          <w:lang w:eastAsia="zh-CN"/>
        </w:rPr>
        <w:t>习近平新时代中国特色社会主义思想</w:t>
      </w:r>
      <w:r>
        <w:rPr>
          <w:rFonts w:hint="eastAsia" w:ascii="仿宋" w:hAnsi="仿宋" w:eastAsia="仿宋" w:cs="仿宋"/>
          <w:sz w:val="32"/>
          <w:szCs w:val="32"/>
        </w:rPr>
        <w:t>作为首要政治任务，在深化学习中自觉经受思想淬炼、精神洗礼，切实从思想上正本清源、固本培元，坚定对马克思主义的信仰、对中国特色社会主义的信念、对实现中华民族伟大复兴中国梦的信心。</w:t>
      </w:r>
      <w:r>
        <w:rPr>
          <w:rFonts w:hint="eastAsia" w:cs="仿宋"/>
          <w:sz w:val="32"/>
          <w:szCs w:val="32"/>
          <w:lang w:val="en-US" w:eastAsia="zh-CN"/>
        </w:rPr>
        <w:t>对于个人来说就是对工作岗位有责任、对集团未来发展有信心。</w:t>
      </w:r>
      <w:r>
        <w:rPr>
          <w:rFonts w:hint="eastAsia" w:cs="仿宋"/>
          <w:b/>
          <w:bCs/>
          <w:sz w:val="32"/>
          <w:szCs w:val="32"/>
          <w:lang w:val="en-US" w:eastAsia="zh-CN"/>
        </w:rPr>
        <w:t>其次要</w:t>
      </w:r>
      <w:r>
        <w:rPr>
          <w:rFonts w:hint="eastAsia" w:ascii="仿宋" w:hAnsi="仿宋" w:eastAsia="仿宋" w:cs="仿宋"/>
          <w:b/>
          <w:bCs/>
          <w:sz w:val="32"/>
          <w:szCs w:val="32"/>
        </w:rPr>
        <w:t>持续加强党性修养。</w:t>
      </w:r>
      <w:r>
        <w:rPr>
          <w:rFonts w:hint="eastAsia" w:ascii="仿宋" w:hAnsi="仿宋" w:eastAsia="仿宋" w:cs="仿宋"/>
          <w:sz w:val="32"/>
          <w:szCs w:val="32"/>
        </w:rPr>
        <w:t>要自觉用</w:t>
      </w:r>
      <w:r>
        <w:rPr>
          <w:rFonts w:hint="eastAsia" w:cs="仿宋"/>
          <w:sz w:val="32"/>
          <w:szCs w:val="32"/>
          <w:lang w:eastAsia="zh-CN"/>
        </w:rPr>
        <w:t>习近平新时代中国特色社会主义思想</w:t>
      </w:r>
      <w:r>
        <w:rPr>
          <w:rFonts w:hint="eastAsia" w:ascii="仿宋" w:hAnsi="仿宋" w:eastAsia="仿宋" w:cs="仿宋"/>
          <w:sz w:val="32"/>
          <w:szCs w:val="32"/>
        </w:rPr>
        <w:t>改造主观世界，深入学习和领会这一重要思想关于共产党人政治品格、价值追求、精神境界、作风操守的一系列要求，不断提升思想觉悟，提高党性修养。从</w:t>
      </w:r>
      <w:r>
        <w:rPr>
          <w:rFonts w:hint="eastAsia" w:cs="仿宋"/>
          <w:sz w:val="32"/>
          <w:szCs w:val="32"/>
          <w:lang w:val="en-US" w:eastAsia="zh-CN"/>
        </w:rPr>
        <w:t>国有企业</w:t>
      </w:r>
      <w:r>
        <w:rPr>
          <w:rFonts w:hint="eastAsia" w:ascii="仿宋" w:hAnsi="仿宋" w:eastAsia="仿宋" w:cs="仿宋"/>
          <w:sz w:val="32"/>
          <w:szCs w:val="32"/>
        </w:rPr>
        <w:t>工作来说，就是要筑牢政治忠诚，不断深化党章党规党纪学习，深入</w:t>
      </w:r>
      <w:r>
        <w:rPr>
          <w:rFonts w:hint="default" w:ascii="仿宋" w:hAnsi="仿宋" w:eastAsia="仿宋" w:cs="仿宋"/>
          <w:sz w:val="32"/>
          <w:szCs w:val="32"/>
        </w:rPr>
        <w:t>贯彻落实习近平总书记关于国有企业改革发展和党的建设的重要论述</w:t>
      </w:r>
      <w:r>
        <w:rPr>
          <w:rFonts w:hint="eastAsia" w:ascii="仿宋" w:hAnsi="仿宋" w:eastAsia="仿宋" w:cs="仿宋"/>
          <w:sz w:val="32"/>
          <w:szCs w:val="32"/>
          <w:lang w:eastAsia="zh-CN"/>
        </w:rPr>
        <w:t>，</w:t>
      </w:r>
      <w:r>
        <w:rPr>
          <w:rFonts w:hint="eastAsia" w:ascii="仿宋" w:hAnsi="仿宋" w:eastAsia="仿宋" w:cs="仿宋"/>
          <w:sz w:val="32"/>
          <w:szCs w:val="32"/>
        </w:rPr>
        <w:t>凝聚推进企业改革、促进高质量发展的思想合力、认知合力和行动合力。</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sz w:val="32"/>
          <w:szCs w:val="32"/>
        </w:rPr>
      </w:pPr>
      <w:r>
        <w:rPr>
          <w:rFonts w:hint="eastAsia" w:ascii="楷体_GB2312" w:hAnsi="楷体_GB2312" w:eastAsia="楷体_GB2312" w:cs="楷体_GB2312"/>
          <w:b/>
          <w:bCs/>
          <w:sz w:val="32"/>
          <w:szCs w:val="32"/>
        </w:rPr>
        <w:t>第二，把推动发展作为一切工作的制高点，在学思想中聚焦谋划发展。</w:t>
      </w:r>
      <w:r>
        <w:rPr>
          <w:rFonts w:hint="eastAsia" w:ascii="仿宋" w:hAnsi="仿宋" w:eastAsia="仿宋" w:cs="仿宋"/>
          <w:sz w:val="32"/>
          <w:szCs w:val="32"/>
          <w:lang w:val="en-US" w:eastAsia="zh-CN"/>
        </w:rPr>
        <w:t>我们</w:t>
      </w:r>
      <w:r>
        <w:rPr>
          <w:rFonts w:hint="eastAsia" w:ascii="仿宋" w:hAnsi="仿宋" w:eastAsia="仿宋" w:cs="仿宋"/>
          <w:sz w:val="32"/>
          <w:szCs w:val="32"/>
        </w:rPr>
        <w:t>要以开展主题教育为契机，把</w:t>
      </w:r>
      <w:r>
        <w:rPr>
          <w:rFonts w:hint="eastAsia" w:cs="仿宋"/>
          <w:sz w:val="32"/>
          <w:szCs w:val="32"/>
          <w:lang w:eastAsia="zh-CN"/>
        </w:rPr>
        <w:t>习近平新时代中国特色社会主义思想</w:t>
      </w:r>
      <w:r>
        <w:rPr>
          <w:rFonts w:hint="eastAsia" w:ascii="仿宋" w:hAnsi="仿宋" w:eastAsia="仿宋" w:cs="仿宋"/>
          <w:sz w:val="32"/>
          <w:szCs w:val="32"/>
        </w:rPr>
        <w:t>作为“指南针”，不断从中找到方法、找到答案，用这一重要思想改造客观世界、推动事业发展，更好肩负起新时代新征程的使命任务。把增强实干担当的能力本领作为一种政治责任、人生境界、终身追求，不断强化思想淬炼、政治历练、实践锻炼，努力成为推动高质量发展的行家里手。要发扬斗争精神，紧盯本领域</w:t>
      </w:r>
      <w:r>
        <w:rPr>
          <w:rFonts w:hint="eastAsia" w:cs="仿宋"/>
          <w:sz w:val="32"/>
          <w:szCs w:val="32"/>
          <w:lang w:eastAsia="zh-CN"/>
        </w:rPr>
        <w:t>、</w:t>
      </w:r>
      <w:r>
        <w:rPr>
          <w:rFonts w:hint="eastAsia" w:cs="仿宋"/>
          <w:sz w:val="32"/>
          <w:szCs w:val="32"/>
          <w:lang w:val="en-US" w:eastAsia="zh-CN"/>
        </w:rPr>
        <w:t>本部门、本岗位</w:t>
      </w:r>
      <w:r>
        <w:rPr>
          <w:rFonts w:hint="eastAsia" w:ascii="仿宋" w:hAnsi="仿宋" w:eastAsia="仿宋" w:cs="仿宋"/>
          <w:sz w:val="32"/>
          <w:szCs w:val="32"/>
        </w:rPr>
        <w:t>的急难险重任务，直面问题、强力攻坚，下决心啃下“硬骨头”，扫除发展道路上的“拦路虎”，不断打开事业</w:t>
      </w:r>
      <w:r>
        <w:rPr>
          <w:rFonts w:hint="eastAsia" w:cs="仿宋"/>
          <w:sz w:val="32"/>
          <w:szCs w:val="32"/>
          <w:lang w:val="en-US" w:eastAsia="zh-CN"/>
        </w:rPr>
        <w:t>转型发展的</w:t>
      </w:r>
      <w:r>
        <w:rPr>
          <w:rFonts w:hint="eastAsia" w:ascii="仿宋" w:hAnsi="仿宋" w:eastAsia="仿宋" w:cs="仿宋"/>
          <w:sz w:val="32"/>
          <w:szCs w:val="32"/>
        </w:rPr>
        <w:t>新局面。要保持“闯”的精神和“创”的劲头，保持敢比敢拼的勇气、迎头赶上的志气，对标先进、学习先进，积极开阔思路视野，打破思维定式和路径依赖，努力在推动高质量发展中创新思路。</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sz w:val="32"/>
          <w:szCs w:val="32"/>
        </w:rPr>
      </w:pPr>
      <w:r>
        <w:rPr>
          <w:rFonts w:hint="eastAsia" w:ascii="楷体_GB2312" w:hAnsi="楷体_GB2312" w:eastAsia="楷体_GB2312" w:cs="楷体_GB2312"/>
          <w:b/>
          <w:bCs/>
          <w:sz w:val="32"/>
          <w:szCs w:val="32"/>
        </w:rPr>
        <w:t>第三，把惠民生作为一切工作的落脚点，在学思想中树牢为民情怀。</w:t>
      </w:r>
      <w:r>
        <w:rPr>
          <w:rFonts w:hint="eastAsia" w:ascii="仿宋" w:hAnsi="仿宋" w:eastAsia="仿宋" w:cs="仿宋"/>
          <w:sz w:val="32"/>
          <w:szCs w:val="32"/>
        </w:rPr>
        <w:t>“江山就是人民、人民就是江山”，既鲜明地表达了人民群众是实践的主体，从本原上厘清“为了谁”的价值逻辑，又深刻揭示了牢牢植根人民的价值定力，从根本上把握“我是谁”的本体追问。</w:t>
      </w:r>
      <w:r>
        <w:rPr>
          <w:rFonts w:hint="eastAsia" w:cs="仿宋"/>
          <w:sz w:val="32"/>
          <w:szCs w:val="32"/>
          <w:lang w:val="en-US" w:eastAsia="zh-CN"/>
        </w:rPr>
        <w:t>我们集团转型发展打造“N+1”产业模式，各管理公司从文化发展、全域旅游、物流投资、养老康复等方面的项目探索都是“惠民生”的体现，这也是</w:t>
      </w:r>
      <w:r>
        <w:rPr>
          <w:rFonts w:hint="eastAsia" w:ascii="仿宋" w:hAnsi="仿宋" w:eastAsia="仿宋" w:cs="仿宋"/>
          <w:sz w:val="32"/>
          <w:szCs w:val="32"/>
        </w:rPr>
        <w:t>我们践行以人民为中心的发展思想</w:t>
      </w:r>
      <w:r>
        <w:rPr>
          <w:rFonts w:hint="eastAsia" w:cs="仿宋"/>
          <w:sz w:val="32"/>
          <w:szCs w:val="32"/>
          <w:lang w:eastAsia="zh-CN"/>
        </w:rPr>
        <w:t>的</w:t>
      </w:r>
      <w:r>
        <w:rPr>
          <w:rFonts w:hint="eastAsia" w:ascii="仿宋" w:hAnsi="仿宋" w:eastAsia="仿宋" w:cs="仿宋"/>
          <w:sz w:val="32"/>
          <w:szCs w:val="32"/>
        </w:rPr>
        <w:t>行动自觉。我们高标准高质量开展好主题教育，就是坚守初心使命，把为民造福作为一切工作的出发点和落脚点，想人民之所想、行人民之所嘱，不断把人民对美好生活的向往变成现实</w:t>
      </w:r>
      <w:r>
        <w:rPr>
          <w:rFonts w:hint="eastAsia" w:cs="仿宋"/>
          <w:sz w:val="32"/>
          <w:szCs w:val="32"/>
          <w:lang w:eastAsia="zh-CN"/>
        </w:rPr>
        <w:t>；</w:t>
      </w:r>
      <w:r>
        <w:rPr>
          <w:rFonts w:hint="eastAsia" w:cs="仿宋"/>
          <w:sz w:val="32"/>
          <w:szCs w:val="32"/>
          <w:lang w:val="en-US" w:eastAsia="zh-CN"/>
        </w:rPr>
        <w:t>我们用国有企业的力量和担当，</w:t>
      </w:r>
      <w:r>
        <w:rPr>
          <w:rFonts w:hint="eastAsia" w:ascii="仿宋" w:hAnsi="仿宋" w:eastAsia="仿宋" w:cs="仿宋"/>
          <w:sz w:val="32"/>
          <w:szCs w:val="32"/>
        </w:rPr>
        <w:t>让人民群众有更多、更直接、更实在的获得感、幸福感、安全感，把“惠民生”作为第一追求，</w:t>
      </w:r>
      <w:r>
        <w:rPr>
          <w:rFonts w:hint="eastAsia" w:cs="仿宋"/>
          <w:sz w:val="32"/>
          <w:szCs w:val="32"/>
          <w:lang w:val="en-US" w:eastAsia="zh-CN"/>
        </w:rPr>
        <w:t>我们国有企业工作者更应该</w:t>
      </w:r>
      <w:r>
        <w:rPr>
          <w:rFonts w:hint="eastAsia" w:ascii="仿宋" w:hAnsi="仿宋" w:eastAsia="仿宋" w:cs="仿宋"/>
          <w:sz w:val="32"/>
          <w:szCs w:val="32"/>
        </w:rPr>
        <w:t>坚持为民尽责的情怀，当好</w:t>
      </w:r>
      <w:r>
        <w:rPr>
          <w:rFonts w:hint="eastAsia" w:cs="仿宋"/>
          <w:sz w:val="32"/>
          <w:szCs w:val="32"/>
          <w:lang w:val="en-US" w:eastAsia="zh-CN"/>
        </w:rPr>
        <w:t>国有企业责任能力建设的</w:t>
      </w:r>
      <w:r>
        <w:rPr>
          <w:rFonts w:hint="eastAsia" w:ascii="仿宋" w:hAnsi="仿宋" w:eastAsia="仿宋" w:cs="仿宋"/>
          <w:sz w:val="32"/>
          <w:szCs w:val="32"/>
        </w:rPr>
        <w:t>参与者、实践者</w:t>
      </w:r>
      <w:r>
        <w:rPr>
          <w:rFonts w:hint="eastAsia" w:cs="仿宋"/>
          <w:sz w:val="32"/>
          <w:szCs w:val="32"/>
          <w:lang w:val="en-US" w:eastAsia="zh-CN"/>
        </w:rPr>
        <w:t>，当好国资力量壮大</w:t>
      </w:r>
      <w:r>
        <w:rPr>
          <w:rFonts w:hint="eastAsia" w:ascii="仿宋" w:hAnsi="仿宋" w:eastAsia="仿宋" w:cs="仿宋"/>
          <w:sz w:val="32"/>
          <w:szCs w:val="32"/>
        </w:rPr>
        <w:t>的推动者，助力增进人民福祉。</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sz w:val="32"/>
          <w:szCs w:val="32"/>
        </w:rPr>
      </w:pPr>
      <w:r>
        <w:rPr>
          <w:rFonts w:hint="eastAsia" w:ascii="楷体_GB2312" w:hAnsi="楷体_GB2312" w:eastAsia="楷体_GB2312" w:cs="楷体_GB2312"/>
          <w:b/>
          <w:bCs/>
          <w:sz w:val="32"/>
          <w:szCs w:val="32"/>
        </w:rPr>
        <w:t>第</w:t>
      </w:r>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sz w:val="32"/>
          <w:szCs w:val="32"/>
        </w:rPr>
        <w:t>，把严自律作为一切工作的主心骨，在学思想中弘扬清正风气。</w:t>
      </w:r>
      <w:r>
        <w:rPr>
          <w:rFonts w:hint="eastAsia" w:ascii="仿宋" w:hAnsi="仿宋" w:eastAsia="仿宋" w:cs="仿宋"/>
          <w:sz w:val="32"/>
          <w:szCs w:val="32"/>
        </w:rPr>
        <w:t>学习贯彻</w:t>
      </w:r>
      <w:r>
        <w:rPr>
          <w:rFonts w:hint="eastAsia" w:cs="仿宋"/>
          <w:sz w:val="32"/>
          <w:szCs w:val="32"/>
          <w:lang w:eastAsia="zh-CN"/>
        </w:rPr>
        <w:t>习近平新时代中国特色社会主义思想</w:t>
      </w:r>
      <w:r>
        <w:rPr>
          <w:rFonts w:hint="eastAsia" w:ascii="仿宋" w:hAnsi="仿宋" w:eastAsia="仿宋" w:cs="仿宋"/>
          <w:sz w:val="32"/>
          <w:szCs w:val="32"/>
        </w:rPr>
        <w:t>主题教育，总要求中的“强党性”以及“廉洁奉公树立新风”的具体目标，对党员干部的廉洁自律提出了新的要求。通过深入开展主题教育，</w:t>
      </w:r>
      <w:r>
        <w:rPr>
          <w:rFonts w:hint="eastAsia" w:ascii="仿宋" w:hAnsi="仿宋" w:eastAsia="仿宋" w:cs="仿宋"/>
          <w:b/>
          <w:bCs/>
          <w:sz w:val="32"/>
          <w:szCs w:val="32"/>
        </w:rPr>
        <w:t>发扬自我革命精神，</w:t>
      </w:r>
      <w:r>
        <w:rPr>
          <w:rFonts w:hint="eastAsia" w:ascii="仿宋" w:hAnsi="仿宋" w:eastAsia="仿宋" w:cs="仿宋"/>
          <w:sz w:val="32"/>
          <w:szCs w:val="32"/>
        </w:rPr>
        <w:t>突出问题导向，查不足、找差距、明方向，接受政治体检、打扫政治灰尘、纠正行为偏差，永葆廉洁自律的真本色，努力以忠诚干净担当的实际行动奋勇争先、建功立业，不断推动高质量发展实现新跨越。</w:t>
      </w:r>
      <w:r>
        <w:rPr>
          <w:rFonts w:hint="eastAsia" w:ascii="仿宋" w:hAnsi="仿宋" w:eastAsia="仿宋" w:cs="仿宋"/>
          <w:b/>
          <w:bCs/>
          <w:sz w:val="32"/>
          <w:szCs w:val="32"/>
        </w:rPr>
        <w:t>要恪守纪律规矩，</w:t>
      </w:r>
      <w:r>
        <w:rPr>
          <w:rFonts w:hint="eastAsia" w:ascii="仿宋" w:hAnsi="仿宋" w:eastAsia="仿宋" w:cs="仿宋"/>
          <w:sz w:val="32"/>
          <w:szCs w:val="32"/>
        </w:rPr>
        <w:t>把“严自律”作为第一信条，严格遵守宪法、法律，严格落实</w:t>
      </w:r>
      <w:r>
        <w:rPr>
          <w:rFonts w:hint="eastAsia" w:ascii="仿宋" w:hAnsi="仿宋" w:eastAsia="仿宋" w:cs="仿宋"/>
          <w:sz w:val="32"/>
          <w:szCs w:val="32"/>
          <w:lang w:eastAsia="zh-CN"/>
        </w:rPr>
        <w:t>中央</w:t>
      </w:r>
      <w:r>
        <w:rPr>
          <w:rFonts w:hint="eastAsia" w:ascii="仿宋" w:hAnsi="仿宋" w:eastAsia="仿宋" w:cs="仿宋"/>
          <w:sz w:val="32"/>
          <w:szCs w:val="32"/>
        </w:rPr>
        <w:t>八项规定及其实施细则精神，以优异的履职成效和良好的作风形象展现新时代</w:t>
      </w:r>
      <w:r>
        <w:rPr>
          <w:rFonts w:hint="eastAsia" w:cs="仿宋"/>
          <w:sz w:val="32"/>
          <w:szCs w:val="32"/>
          <w:lang w:val="en-US" w:eastAsia="zh-CN"/>
        </w:rPr>
        <w:t>国有企业</w:t>
      </w:r>
      <w:r>
        <w:rPr>
          <w:rFonts w:hint="eastAsia" w:ascii="仿宋" w:hAnsi="仿宋" w:eastAsia="仿宋" w:cs="仿宋"/>
          <w:sz w:val="32"/>
          <w:szCs w:val="32"/>
        </w:rPr>
        <w:t>的新风貌，为聚力建设幸福安康贡献</w:t>
      </w:r>
      <w:r>
        <w:rPr>
          <w:rFonts w:hint="eastAsia" w:ascii="仿宋" w:hAnsi="仿宋" w:eastAsia="仿宋" w:cs="仿宋"/>
          <w:sz w:val="32"/>
          <w:szCs w:val="32"/>
        </w:rPr>
        <w:t>更多</w:t>
      </w:r>
      <w:r>
        <w:rPr>
          <w:rFonts w:hint="eastAsia" w:ascii="仿宋" w:hAnsi="仿宋" w:eastAsia="仿宋" w:cs="仿宋"/>
          <w:sz w:val="32"/>
          <w:szCs w:val="32"/>
          <w:lang w:val="en-US" w:eastAsia="zh-CN"/>
        </w:rPr>
        <w:t>国企</w:t>
      </w:r>
      <w:r>
        <w:rPr>
          <w:rFonts w:hint="eastAsia" w:ascii="仿宋" w:hAnsi="仿宋" w:eastAsia="仿宋" w:cs="仿宋"/>
          <w:sz w:val="32"/>
          <w:szCs w:val="32"/>
        </w:rPr>
        <w:t>力量。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凝心铸魂筑牢根本，锤炼品格强化忠诚。这次主题教育</w:t>
      </w:r>
      <w:r>
        <w:rPr>
          <w:rFonts w:hint="eastAsia" w:cs="仿宋"/>
          <w:sz w:val="32"/>
          <w:szCs w:val="32"/>
          <w:lang w:val="en-US" w:eastAsia="zh-CN"/>
        </w:rPr>
        <w:t>是一个</w:t>
      </w:r>
      <w:r>
        <w:rPr>
          <w:rFonts w:hint="eastAsia" w:ascii="仿宋" w:hAnsi="仿宋" w:eastAsia="仿宋" w:cs="仿宋"/>
          <w:sz w:val="32"/>
          <w:szCs w:val="32"/>
        </w:rPr>
        <w:t>契机，</w:t>
      </w:r>
      <w:r>
        <w:rPr>
          <w:rFonts w:hint="eastAsia" w:cs="仿宋"/>
          <w:sz w:val="32"/>
          <w:szCs w:val="32"/>
          <w:lang w:val="en-US" w:eastAsia="zh-CN"/>
        </w:rPr>
        <w:t>我们要巩固主题教育成果，</w:t>
      </w:r>
      <w:r>
        <w:rPr>
          <w:rFonts w:hint="eastAsia" w:ascii="仿宋" w:hAnsi="仿宋" w:eastAsia="仿宋" w:cs="仿宋"/>
          <w:sz w:val="32"/>
          <w:szCs w:val="32"/>
        </w:rPr>
        <w:t>不断增进对</w:t>
      </w:r>
      <w:r>
        <w:rPr>
          <w:rFonts w:hint="eastAsia" w:cs="仿宋"/>
          <w:sz w:val="32"/>
          <w:szCs w:val="32"/>
          <w:lang w:eastAsia="zh-CN"/>
        </w:rPr>
        <w:t>习近平新时代中国特色社会主义思想</w:t>
      </w:r>
      <w:r>
        <w:rPr>
          <w:rFonts w:hint="eastAsia" w:ascii="仿宋" w:hAnsi="仿宋" w:eastAsia="仿宋" w:cs="仿宋"/>
          <w:sz w:val="32"/>
          <w:szCs w:val="32"/>
        </w:rPr>
        <w:t>的政治认同、思想认同、理论认同、情感认同，筑牢信仰之基、补足精神之钙、把稳思想之舵，把党的创新理论运用到贯彻落实党的</w:t>
      </w:r>
      <w:r>
        <w:rPr>
          <w:rFonts w:hint="eastAsia" w:cs="仿宋"/>
          <w:sz w:val="32"/>
          <w:szCs w:val="32"/>
          <w:lang w:val="en-US" w:eastAsia="zh-CN"/>
        </w:rPr>
        <w:t>二十</w:t>
      </w:r>
      <w:r>
        <w:rPr>
          <w:rFonts w:hint="eastAsia" w:ascii="仿宋" w:hAnsi="仿宋" w:eastAsia="仿宋" w:cs="仿宋"/>
          <w:sz w:val="32"/>
          <w:szCs w:val="32"/>
        </w:rPr>
        <w:t>大提出的重大战略部署中去，</w:t>
      </w:r>
      <w:r>
        <w:rPr>
          <w:rFonts w:hint="eastAsia" w:cs="仿宋"/>
          <w:sz w:val="32"/>
          <w:szCs w:val="32"/>
          <w:lang w:val="en-US" w:eastAsia="zh-CN"/>
        </w:rPr>
        <w:t>巩固</w:t>
      </w:r>
      <w:r>
        <w:rPr>
          <w:rFonts w:hint="eastAsia" w:ascii="仿宋" w:hAnsi="仿宋" w:eastAsia="仿宋" w:cs="仿宋"/>
          <w:sz w:val="32"/>
          <w:szCs w:val="32"/>
        </w:rPr>
        <w:t>主题教育</w:t>
      </w:r>
      <w:bookmarkStart w:id="0" w:name="_GoBack"/>
      <w:bookmarkEnd w:id="0"/>
      <w:r>
        <w:rPr>
          <w:rFonts w:hint="eastAsia" w:ascii="仿宋" w:hAnsi="仿宋" w:eastAsia="仿宋" w:cs="仿宋"/>
          <w:sz w:val="32"/>
          <w:szCs w:val="32"/>
        </w:rPr>
        <w:t>成效，为奋进新征程凝心聚力，踔厉奋发、勇毅前行，我们就一定能不断为强国复兴添砖加瓦、增光添彩！</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pPr>
    </w:p>
    <w:sectPr>
      <w:footerReference r:id="rId3" w:type="default"/>
      <w:pgSz w:w="11906" w:h="16838"/>
      <w:pgMar w:top="2154" w:right="1474" w:bottom="1928"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Fm/S8feAgAAJAYAAA4AAAAAAAAAAQAgAAAAHwEAAGRycy9lMm9Eb2MueG1sUEsF&#10;BgAAAAAGAAYAWQEAAG8GAAAAAA==&#10;">
              <v:fill on="f" focussize="0,0"/>
              <v:stroke on="f" weight="0.5pt"/>
              <v:imagedata o:title=""/>
              <o:lock v:ext="edit" aspectratio="f"/>
              <v:textbox inset="0mm,0mm,0mm,0mm" style="mso-fit-shape-to-text:t;">
                <w:txbxContent>
                  <w:p>
                    <w:pPr>
                      <w:pStyle w:val="4"/>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0ZTBmYjYzOWM0NWY2MzEzZjBlOWFhMzQwOTAxN2UifQ=="/>
  </w:docVars>
  <w:rsids>
    <w:rsidRoot w:val="00000000"/>
    <w:rsid w:val="0363688D"/>
    <w:rsid w:val="0D072871"/>
    <w:rsid w:val="10AD0C8E"/>
    <w:rsid w:val="32641223"/>
    <w:rsid w:val="3D8A5D30"/>
    <w:rsid w:val="41B31CF9"/>
    <w:rsid w:val="4C9A0120"/>
    <w:rsid w:val="7F723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仿宋" w:cstheme="minorBidi"/>
      <w:kern w:val="44"/>
      <w:sz w:val="32"/>
      <w:szCs w:val="3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44"/>
      <w:szCs w:val="24"/>
    </w:rPr>
  </w:style>
  <w:style w:type="character" w:default="1" w:styleId="7">
    <w:name w:val="Default Paragraph Font"/>
    <w:semiHidden/>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560" w:lineRule="exact"/>
      <w:ind w:firstLine="420" w:firstLineChars="200"/>
    </w:pPr>
    <w:rPr>
      <w:rFonts w:ascii="Times New Roman" w:hAnsi="Times New Roman" w:cs="Times New Roman"/>
      <w:kern w:val="2"/>
      <w:szCs w:val="24"/>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Emphasis"/>
    <w:basedOn w:val="7"/>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2024-01-15T11:00:16Z</dcterms:created>
  <dc:creator>Administrator</dc:creator>
  <cp:lastModifiedBy>秋时艳归来921</cp:lastModifiedBy>
  <cp:lastPrinted>2024-01-16T06:55:59Z</cp:lastPrinted>
  <dcterms:modified xsi:type="dcterms:W3CDTF">2024-01-16T07:04:39Z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8F7AABBC8871453EA06D60F7469E3855_12</vt:lpwstr>
  </property>
</Properties>
</file>